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3B06F" w14:textId="77777777" w:rsidR="00FD2C94" w:rsidRPr="005E39A7" w:rsidRDefault="00FD2C94" w:rsidP="00FD2C94">
      <w:pPr>
        <w:jc w:val="center"/>
        <w:rPr>
          <w:sz w:val="24"/>
          <w:szCs w:val="24"/>
        </w:rPr>
      </w:pPr>
      <w:r w:rsidRPr="005E39A7">
        <w:rPr>
          <w:b/>
          <w:bCs/>
          <w:sz w:val="24"/>
          <w:szCs w:val="24"/>
        </w:rPr>
        <w:t>YOKER RESOURCE CENTRE</w:t>
      </w:r>
      <w:r w:rsidRPr="005E39A7">
        <w:rPr>
          <w:sz w:val="24"/>
          <w:szCs w:val="24"/>
        </w:rPr>
        <w:br/>
      </w:r>
      <w:r w:rsidRPr="005E39A7">
        <w:rPr>
          <w:b/>
          <w:bCs/>
          <w:sz w:val="24"/>
          <w:szCs w:val="24"/>
        </w:rPr>
        <w:t>“Time Well Spent” Project</w:t>
      </w:r>
    </w:p>
    <w:p w14:paraId="74146D0F" w14:textId="77777777" w:rsidR="00FD2C94" w:rsidRPr="005E39A7" w:rsidRDefault="00FD2C94" w:rsidP="00FD2C94">
      <w:pPr>
        <w:jc w:val="center"/>
        <w:rPr>
          <w:sz w:val="24"/>
          <w:szCs w:val="24"/>
        </w:rPr>
      </w:pPr>
      <w:r w:rsidRPr="005E39A7">
        <w:rPr>
          <w:b/>
          <w:bCs/>
          <w:sz w:val="24"/>
          <w:szCs w:val="24"/>
        </w:rPr>
        <w:t>INFORMATION SHEET</w:t>
      </w:r>
    </w:p>
    <w:p w14:paraId="4EA8D761" w14:textId="0C962AB9" w:rsidR="00FD2C94" w:rsidRPr="005E39A7" w:rsidRDefault="00FD2C94" w:rsidP="00FD2C94">
      <w:pPr>
        <w:rPr>
          <w:sz w:val="24"/>
          <w:szCs w:val="24"/>
        </w:rPr>
      </w:pPr>
      <w:r w:rsidRPr="005E39A7">
        <w:rPr>
          <w:b/>
          <w:bCs/>
          <w:sz w:val="24"/>
          <w:szCs w:val="24"/>
        </w:rPr>
        <w:t>Introduction</w:t>
      </w:r>
      <w:r w:rsidRPr="005E39A7">
        <w:rPr>
          <w:sz w:val="24"/>
          <w:szCs w:val="24"/>
        </w:rPr>
        <w:br/>
        <w:t xml:space="preserve">The “Time Well Spent” project is delivered by the Yoker Resource Centre and is managed by the Yoker Resource Centre Committee, which includes two voting representatives from our service users. The Yoker Resource Centre has existed since 1984, and the elderly and disabled project was one of the first to emerge from the </w:t>
      </w:r>
      <w:r w:rsidR="005E39A7" w:rsidRPr="005E39A7">
        <w:rPr>
          <w:sz w:val="24"/>
          <w:szCs w:val="24"/>
        </w:rPr>
        <w:t xml:space="preserve">then </w:t>
      </w:r>
      <w:r w:rsidRPr="005E39A7">
        <w:rPr>
          <w:sz w:val="24"/>
          <w:szCs w:val="24"/>
        </w:rPr>
        <w:t>new organisation. We have been successfully delivering publicly funded programmes to the benefit of its surrounding communities ever since. The overall aim of the project is to ensure that individuals can sustain an active life in their homes as an alternative to full-time health and/or care support, and, in particular, to address problems of social exclusion and isolation for the client group.</w:t>
      </w:r>
    </w:p>
    <w:p w14:paraId="3E5B72B0" w14:textId="77777777" w:rsidR="00FD2C94" w:rsidRPr="00FD2C94" w:rsidRDefault="00FD2C94" w:rsidP="00FD2C94">
      <w:pPr>
        <w:rPr>
          <w:sz w:val="24"/>
          <w:szCs w:val="24"/>
        </w:rPr>
      </w:pPr>
      <w:r w:rsidRPr="005E39A7">
        <w:rPr>
          <w:b/>
          <w:bCs/>
          <w:sz w:val="24"/>
          <w:szCs w:val="24"/>
        </w:rPr>
        <w:t>The project</w:t>
      </w:r>
      <w:r w:rsidRPr="005E39A7">
        <w:rPr>
          <w:sz w:val="24"/>
          <w:szCs w:val="24"/>
        </w:rPr>
        <w:br/>
        <w:t xml:space="preserve">The support provided includes practical forms of assistance to enable service users to participate in a wide range of community activities. We also aim to enable them to develop existing and new skills and increase their confidence as part of a programme designed to encourage </w:t>
      </w:r>
      <w:r w:rsidRPr="00FD2C94">
        <w:rPr>
          <w:sz w:val="24"/>
          <w:szCs w:val="24"/>
        </w:rPr>
        <w:t xml:space="preserve">and improve their quality of life and maintain their ability to live independently. In partnership with other providers, the project caters for a range of individual </w:t>
      </w:r>
      <w:r w:rsidRPr="00962CA8">
        <w:rPr>
          <w:sz w:val="24"/>
          <w:szCs w:val="24"/>
        </w:rPr>
        <w:t xml:space="preserve">needs, </w:t>
      </w:r>
      <w:r w:rsidRPr="00FD2C94">
        <w:rPr>
          <w:sz w:val="24"/>
          <w:szCs w:val="24"/>
        </w:rPr>
        <w:t>ranging from minimum dependency up to mild disability. We ensure that the level of assessed need is appropriate for the service being offered and the level of support we are able to give.</w:t>
      </w:r>
    </w:p>
    <w:p w14:paraId="554BAA98" w14:textId="384A73CC" w:rsidR="00FD2C94" w:rsidRPr="00FD2C94" w:rsidRDefault="00FD2C94" w:rsidP="00FD2C94">
      <w:pPr>
        <w:rPr>
          <w:sz w:val="24"/>
          <w:szCs w:val="24"/>
        </w:rPr>
      </w:pPr>
      <w:r w:rsidRPr="00FD2C94">
        <w:rPr>
          <w:sz w:val="24"/>
          <w:szCs w:val="24"/>
        </w:rPr>
        <w:t xml:space="preserve">The project </w:t>
      </w:r>
      <w:r w:rsidR="0091267C">
        <w:rPr>
          <w:sz w:val="24"/>
          <w:szCs w:val="24"/>
        </w:rPr>
        <w:t>with</w:t>
      </w:r>
      <w:r w:rsidRPr="00FD2C94">
        <w:rPr>
          <w:sz w:val="24"/>
          <w:szCs w:val="24"/>
        </w:rPr>
        <w:t xml:space="preserve"> its partner</w:t>
      </w:r>
      <w:r w:rsidR="0091267C">
        <w:rPr>
          <w:sz w:val="24"/>
          <w:szCs w:val="24"/>
        </w:rPr>
        <w:t xml:space="preserve"> organisations</w:t>
      </w:r>
      <w:r w:rsidRPr="00FD2C94">
        <w:rPr>
          <w:sz w:val="24"/>
          <w:szCs w:val="24"/>
        </w:rPr>
        <w:t xml:space="preserve"> </w:t>
      </w:r>
      <w:r w:rsidR="00A95F54" w:rsidRPr="00FD2C94">
        <w:rPr>
          <w:sz w:val="24"/>
          <w:szCs w:val="24"/>
        </w:rPr>
        <w:t>offers</w:t>
      </w:r>
      <w:r w:rsidRPr="00FD2C94">
        <w:rPr>
          <w:sz w:val="24"/>
          <w:szCs w:val="24"/>
        </w:rPr>
        <w:t xml:space="preserve"> information and advocacy support as well as educational, health support, money advice and recreation and social activity with partners in an integrated environment. Consultation is undertaken with families, carers and agencies that are referring individuals in order to agree a tailored support plan. Home visits can be arranged and interim visits to the project are also undertaken, as well as ongoing reviews to maintain accurate and up-to-date planned support programmes.</w:t>
      </w:r>
    </w:p>
    <w:p w14:paraId="52DC6F32" w14:textId="77777777" w:rsidR="00FD2C94" w:rsidRPr="00FD2C94" w:rsidRDefault="00FD2C94" w:rsidP="00FD2C94">
      <w:pPr>
        <w:rPr>
          <w:sz w:val="24"/>
          <w:szCs w:val="24"/>
        </w:rPr>
      </w:pPr>
      <w:r w:rsidRPr="00FD2C94">
        <w:rPr>
          <w:b/>
          <w:bCs/>
          <w:sz w:val="24"/>
          <w:szCs w:val="24"/>
        </w:rPr>
        <w:t>The organisation</w:t>
      </w:r>
      <w:r w:rsidRPr="00FD2C94">
        <w:rPr>
          <w:sz w:val="24"/>
          <w:szCs w:val="24"/>
        </w:rPr>
        <w:br/>
        <w:t xml:space="preserve">The Management Committee of the Yoker Resource Centre is drawn from the community and comprises </w:t>
      </w:r>
      <w:r w:rsidRPr="00962CA8">
        <w:rPr>
          <w:sz w:val="24"/>
          <w:szCs w:val="24"/>
        </w:rPr>
        <w:t xml:space="preserve">individuals who, between them, have </w:t>
      </w:r>
      <w:r w:rsidRPr="00FD2C94">
        <w:rPr>
          <w:sz w:val="24"/>
          <w:szCs w:val="24"/>
        </w:rPr>
        <w:t>management expertise in staff relations in the shipbuilding industry, health and safety in the shipbuilding industry, management in the Further Education sector, management in the health service, and facilities management. Each project managed by the Yoker Resource Centre has two voting representatives on the Centre's Board of Management.</w:t>
      </w:r>
    </w:p>
    <w:p w14:paraId="6DA2B32B" w14:textId="77777777" w:rsidR="00FD2C94" w:rsidRPr="00FD2C94" w:rsidRDefault="00FD2C94" w:rsidP="00FD2C94">
      <w:pPr>
        <w:rPr>
          <w:sz w:val="24"/>
          <w:szCs w:val="24"/>
        </w:rPr>
      </w:pPr>
      <w:r w:rsidRPr="00FD2C94">
        <w:rPr>
          <w:sz w:val="24"/>
          <w:szCs w:val="24"/>
        </w:rPr>
        <w:t>The organisation has successfully managed a significant number of capital and revenue projects involving European Regional Development, Local Authority, Lottery and private trust funding since its inception. These include the reconstruction of the Yoker Resource Centre and the Yoker Community Campus, the building of the Yoker Community Sports Centre, and the Heart of Scotstoun Community Centre. The Yoker Resource Centre has managed many social regeneration projects over the years, including the care for the elderly and disabled project, youth engagement programmes, environmental regeneration projects, childcare services and employability. The Yoker Resource Centre also runs educational programmes through its subsidiary, the Yoker Community Campus Development Company.</w:t>
      </w:r>
    </w:p>
    <w:p w14:paraId="0C6A93AE" w14:textId="4A742534" w:rsidR="00C32BE1" w:rsidRPr="00297C66" w:rsidRDefault="00202C85">
      <w:pPr>
        <w:rPr>
          <w:sz w:val="24"/>
          <w:szCs w:val="24"/>
        </w:rPr>
      </w:pPr>
      <w:r w:rsidRPr="00297C66">
        <w:rPr>
          <w:sz w:val="24"/>
          <w:szCs w:val="24"/>
        </w:rPr>
        <w:t xml:space="preserve"> </w:t>
      </w:r>
    </w:p>
    <w:sectPr w:rsidR="00C32BE1" w:rsidRPr="00297C66" w:rsidSect="008923D1">
      <w:headerReference w:type="even" r:id="rId6"/>
      <w:headerReference w:type="default" r:id="rId7"/>
      <w:footerReference w:type="even" r:id="rId8"/>
      <w:footerReference w:type="default" r:id="rId9"/>
      <w:headerReference w:type="first" r:id="rId10"/>
      <w:footerReference w:type="first" r:id="rId11"/>
      <w:pgSz w:w="11906" w:h="16838" w:code="9"/>
      <w:pgMar w:top="1134" w:right="720" w:bottom="720" w:left="720" w:header="0"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8854" w14:textId="77777777" w:rsidR="00D9221A" w:rsidRDefault="00D9221A" w:rsidP="008923D1">
      <w:pPr>
        <w:spacing w:after="0" w:line="240" w:lineRule="auto"/>
      </w:pPr>
      <w:r>
        <w:separator/>
      </w:r>
    </w:p>
  </w:endnote>
  <w:endnote w:type="continuationSeparator" w:id="0">
    <w:p w14:paraId="7928F80D" w14:textId="77777777" w:rsidR="00D9221A" w:rsidRDefault="00D9221A" w:rsidP="0089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2402" w14:textId="77777777" w:rsidR="008923D1" w:rsidRDefault="00892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5E46" w14:textId="77777777" w:rsidR="008923D1" w:rsidRDefault="008923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BC2B" w14:textId="77777777" w:rsidR="008923D1" w:rsidRDefault="00892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0007" w14:textId="77777777" w:rsidR="00D9221A" w:rsidRDefault="00D9221A" w:rsidP="008923D1">
      <w:pPr>
        <w:spacing w:after="0" w:line="240" w:lineRule="auto"/>
      </w:pPr>
      <w:r>
        <w:separator/>
      </w:r>
    </w:p>
  </w:footnote>
  <w:footnote w:type="continuationSeparator" w:id="0">
    <w:p w14:paraId="07B252B2" w14:textId="77777777" w:rsidR="00D9221A" w:rsidRDefault="00D9221A" w:rsidP="00892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BC9D" w14:textId="4C666C8F" w:rsidR="008923D1" w:rsidRDefault="00892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82BE" w14:textId="105F76FB" w:rsidR="008923D1" w:rsidRDefault="00892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6D8" w14:textId="25F1E838" w:rsidR="008923D1" w:rsidRDefault="008923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C85"/>
    <w:rsid w:val="000C372A"/>
    <w:rsid w:val="000D7EF7"/>
    <w:rsid w:val="00146408"/>
    <w:rsid w:val="001C3BED"/>
    <w:rsid w:val="001E36B4"/>
    <w:rsid w:val="00202C85"/>
    <w:rsid w:val="002140BE"/>
    <w:rsid w:val="00214766"/>
    <w:rsid w:val="00231FB3"/>
    <w:rsid w:val="002661D7"/>
    <w:rsid w:val="00297C66"/>
    <w:rsid w:val="003C756C"/>
    <w:rsid w:val="004A7E8A"/>
    <w:rsid w:val="004C2614"/>
    <w:rsid w:val="00533DBA"/>
    <w:rsid w:val="005846C1"/>
    <w:rsid w:val="005A4261"/>
    <w:rsid w:val="005E39A7"/>
    <w:rsid w:val="00710D54"/>
    <w:rsid w:val="007408AF"/>
    <w:rsid w:val="00773B71"/>
    <w:rsid w:val="00857CD1"/>
    <w:rsid w:val="008923D1"/>
    <w:rsid w:val="008F40FC"/>
    <w:rsid w:val="0091267C"/>
    <w:rsid w:val="0094114F"/>
    <w:rsid w:val="00941477"/>
    <w:rsid w:val="00962CA8"/>
    <w:rsid w:val="00A15D46"/>
    <w:rsid w:val="00A95F54"/>
    <w:rsid w:val="00B151B1"/>
    <w:rsid w:val="00C15D61"/>
    <w:rsid w:val="00C32BE1"/>
    <w:rsid w:val="00CD43A7"/>
    <w:rsid w:val="00D9221A"/>
    <w:rsid w:val="00EF051A"/>
    <w:rsid w:val="00F01B23"/>
    <w:rsid w:val="00F31132"/>
    <w:rsid w:val="00F8527A"/>
    <w:rsid w:val="00FD2C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51EC9"/>
  <w15:chartTrackingRefBased/>
  <w15:docId w15:val="{76069E57-054D-4B53-94A2-C96F42EE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3D1"/>
  </w:style>
  <w:style w:type="paragraph" w:styleId="Footer">
    <w:name w:val="footer"/>
    <w:basedOn w:val="Normal"/>
    <w:link w:val="FooterChar"/>
    <w:uiPriority w:val="99"/>
    <w:unhideWhenUsed/>
    <w:rsid w:val="00892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busby</dc:creator>
  <cp:keywords/>
  <dc:description/>
  <cp:lastModifiedBy>sandy busby</cp:lastModifiedBy>
  <cp:revision>2</cp:revision>
  <cp:lastPrinted>2022-01-25T14:06:00Z</cp:lastPrinted>
  <dcterms:created xsi:type="dcterms:W3CDTF">2026-07-27T16:01:00Z</dcterms:created>
  <dcterms:modified xsi:type="dcterms:W3CDTF">2026-07-27T16:01:00Z</dcterms:modified>
</cp:coreProperties>
</file>